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45" w:rsidRPr="00152145" w:rsidRDefault="00AF60FB" w:rsidP="00152145">
      <w:pPr>
        <w:jc w:val="center"/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</w:pPr>
      <w:r w:rsidRPr="00152145"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 xml:space="preserve">Appeal to the Appeal Board for </w:t>
      </w:r>
      <w:proofErr w:type="spellStart"/>
      <w:r w:rsidRPr="00152145"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>Standardised</w:t>
      </w:r>
      <w:proofErr w:type="spellEnd"/>
      <w:r w:rsidRPr="00152145"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 xml:space="preserve"> Assessment</w:t>
      </w:r>
    </w:p>
    <w:p w:rsidR="005D62C2" w:rsidRDefault="00AF60FB" w:rsidP="00152145">
      <w:pPr>
        <w:jc w:val="center"/>
        <w:rPr>
          <w:rFonts w:ascii="Times New Roman" w:eastAsia="Times" w:hAnsi="Times New Roman" w:cs="Times New Roman"/>
          <w:b/>
          <w:bCs/>
          <w:color w:val="000000"/>
          <w:sz w:val="26"/>
          <w:szCs w:val="26"/>
          <w:u w:val="single"/>
        </w:rPr>
      </w:pPr>
      <w:r w:rsidRPr="00152145">
        <w:rPr>
          <w:rFonts w:ascii="Times New Roman" w:eastAsia="Times" w:hAnsi="Times New Roman" w:cs="Times New Roman"/>
          <w:b/>
          <w:bCs/>
          <w:color w:val="000000"/>
          <w:sz w:val="26"/>
          <w:szCs w:val="26"/>
          <w:u w:val="single"/>
        </w:rPr>
        <w:t>for Residential Services for People with Disabilities</w:t>
      </w:r>
    </w:p>
    <w:p w:rsidR="00152145" w:rsidRPr="00152145" w:rsidRDefault="009D0A57" w:rsidP="00152145">
      <w:pPr>
        <w:jc w:val="center"/>
        <w:rPr>
          <w:rFonts w:ascii="Times New Roman" w:eastAsia="Times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cs="Times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3551C" wp14:editId="55D4D58F">
                <wp:simplePos x="0" y="0"/>
                <wp:positionH relativeFrom="column">
                  <wp:posOffset>-28574</wp:posOffset>
                </wp:positionH>
                <wp:positionV relativeFrom="paragraph">
                  <wp:posOffset>238125</wp:posOffset>
                </wp:positionV>
                <wp:extent cx="5505450" cy="1092200"/>
                <wp:effectExtent l="0" t="0" r="1905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88C" w:rsidRDefault="00152145" w:rsidP="002A14E6">
                            <w:pPr>
                              <w:pStyle w:val="CM86"/>
                              <w:ind w:left="482" w:hanging="482"/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>To:</w:t>
                            </w:r>
                            <w:r w:rsidR="009D0A57"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 xml:space="preserve">Secretariat </w:t>
                            </w:r>
                            <w:r w:rsidR="002A14E6"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 xml:space="preserve">Appeal Board for </w:t>
                            </w:r>
                            <w:proofErr w:type="spellStart"/>
                            <w:r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>Standardised</w:t>
                            </w:r>
                            <w:proofErr w:type="spellEnd"/>
                            <w:r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 xml:space="preserve"> Assessment </w:t>
                            </w:r>
                          </w:p>
                          <w:p w:rsidR="009D0A57" w:rsidRDefault="00152145" w:rsidP="002A14E6">
                            <w:pPr>
                              <w:pStyle w:val="CM86"/>
                              <w:ind w:leftChars="50" w:left="120" w:firstLineChars="150" w:firstLine="330"/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 xml:space="preserve">for Residential Services for People with Disabilities </w:t>
                            </w:r>
                          </w:p>
                          <w:p w:rsidR="009A76B0" w:rsidRPr="009A76B0" w:rsidRDefault="009A76B0" w:rsidP="002A14E6">
                            <w:pPr>
                              <w:pStyle w:val="CM86"/>
                              <w:ind w:leftChars="50" w:left="120" w:firstLineChars="150" w:firstLine="330"/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6B0"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 xml:space="preserve">6/F., West Coast International Building, 290-296 Un Chau Street, </w:t>
                            </w:r>
                          </w:p>
                          <w:p w:rsidR="00152145" w:rsidRPr="009A76B0" w:rsidRDefault="009A76B0" w:rsidP="002A14E6">
                            <w:pPr>
                              <w:pStyle w:val="CM86"/>
                              <w:ind w:leftChars="50" w:left="120" w:firstLineChars="150" w:firstLine="330"/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6B0">
                              <w:rPr>
                                <w:rFonts w:cs="Times"/>
                                <w:color w:val="000000"/>
                                <w:sz w:val="22"/>
                                <w:szCs w:val="22"/>
                              </w:rPr>
                              <w:t>Sham Shui Po, Kowloon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55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25pt;margin-top:18.75pt;width:433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" fillcolor="white [3201]" strokeweight=".5pt">
                <v:textbox>
                  <w:txbxContent>
                    <w:p w:rsidR="00CD188C" w:rsidRDefault="00152145" w:rsidP="002A14E6">
                      <w:pPr>
                        <w:pStyle w:val="CM86"/>
                        <w:ind w:left="482" w:hanging="482"/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>To:</w:t>
                      </w:r>
                      <w:r w:rsidR="009D0A57"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 xml:space="preserve">Secretariat </w:t>
                      </w:r>
                      <w:r w:rsidR="002A14E6"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 xml:space="preserve">to </w:t>
                      </w:r>
                      <w:r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 xml:space="preserve">Appeal Board for </w:t>
                      </w:r>
                      <w:proofErr w:type="spellStart"/>
                      <w:r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>Standardised</w:t>
                      </w:r>
                      <w:proofErr w:type="spellEnd"/>
                      <w:r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 xml:space="preserve"> Assessment </w:t>
                      </w:r>
                    </w:p>
                    <w:p w:rsidR="009D0A57" w:rsidRDefault="00152145" w:rsidP="002A14E6">
                      <w:pPr>
                        <w:pStyle w:val="CM86"/>
                        <w:ind w:leftChars="50" w:left="120" w:firstLineChars="150" w:firstLine="330"/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 xml:space="preserve">for Residential Services for People with Disabilities </w:t>
                      </w:r>
                    </w:p>
                    <w:p w:rsidR="009A76B0" w:rsidRPr="009A76B0" w:rsidRDefault="009A76B0" w:rsidP="002A14E6">
                      <w:pPr>
                        <w:pStyle w:val="CM86"/>
                        <w:ind w:leftChars="50" w:left="120" w:firstLineChars="150" w:firstLine="330"/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</w:pPr>
                      <w:r w:rsidRPr="009A76B0"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 xml:space="preserve">6/F., West Coast International Building, 290-296 Un Chau Street, </w:t>
                      </w:r>
                    </w:p>
                    <w:p w:rsidR="00152145" w:rsidRPr="009A76B0" w:rsidRDefault="009A76B0" w:rsidP="002A14E6">
                      <w:pPr>
                        <w:pStyle w:val="CM86"/>
                        <w:ind w:leftChars="50" w:left="120" w:firstLineChars="150" w:firstLine="330"/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</w:pPr>
                      <w:r w:rsidRPr="009A76B0">
                        <w:rPr>
                          <w:rFonts w:cs="Times"/>
                          <w:color w:val="000000"/>
                          <w:sz w:val="22"/>
                          <w:szCs w:val="22"/>
                        </w:rPr>
                        <w:t>Sham Shui Po, Kowloon</w:t>
                      </w:r>
                    </w:p>
                  </w:txbxContent>
                </v:textbox>
              </v:shape>
            </w:pict>
          </mc:Fallback>
        </mc:AlternateContent>
      </w:r>
    </w:p>
    <w:p w:rsidR="00152145" w:rsidRDefault="00152145" w:rsidP="00AF60FB">
      <w:pPr>
        <w:rPr>
          <w:rFonts w:ascii="Times" w:eastAsia="Times" w:cs="Times"/>
          <w:b/>
          <w:bCs/>
          <w:color w:val="000000"/>
          <w:sz w:val="20"/>
          <w:szCs w:val="20"/>
          <w:u w:val="single"/>
        </w:rPr>
      </w:pPr>
    </w:p>
    <w:p w:rsidR="00152145" w:rsidRDefault="00152145" w:rsidP="00AF60FB">
      <w:pPr>
        <w:rPr>
          <w:rFonts w:ascii="Times" w:eastAsia="Times" w:cs="Times"/>
          <w:b/>
          <w:bCs/>
          <w:color w:val="000000"/>
          <w:sz w:val="20"/>
          <w:szCs w:val="20"/>
          <w:u w:val="single"/>
        </w:rPr>
      </w:pPr>
    </w:p>
    <w:p w:rsidR="00152145" w:rsidRDefault="00152145" w:rsidP="00AF60FB">
      <w:pPr>
        <w:rPr>
          <w:rFonts w:ascii="Times" w:eastAsia="Times" w:cs="Times"/>
          <w:b/>
          <w:bCs/>
          <w:color w:val="000000"/>
          <w:sz w:val="20"/>
          <w:szCs w:val="20"/>
          <w:u w:val="single"/>
        </w:rPr>
      </w:pPr>
    </w:p>
    <w:p w:rsidR="00152145" w:rsidRDefault="00152145" w:rsidP="00AF60FB">
      <w:pPr>
        <w:rPr>
          <w:rFonts w:ascii="Times" w:eastAsia="Times" w:cs="Times"/>
          <w:b/>
          <w:bCs/>
          <w:color w:val="000000"/>
          <w:sz w:val="20"/>
          <w:szCs w:val="20"/>
          <w:u w:val="single"/>
        </w:rPr>
      </w:pPr>
    </w:p>
    <w:p w:rsidR="009D0A57" w:rsidRDefault="009D0A57" w:rsidP="00AF60FB">
      <w:pPr>
        <w:rPr>
          <w:rFonts w:ascii="Times" w:eastAsia="Times" w:cs="Times"/>
          <w:b/>
          <w:bCs/>
          <w:color w:val="000000"/>
          <w:sz w:val="20"/>
          <w:szCs w:val="20"/>
          <w:u w:val="single"/>
        </w:rPr>
      </w:pPr>
    </w:p>
    <w:p w:rsidR="009D0A57" w:rsidRPr="009D0A57" w:rsidRDefault="009D0A57" w:rsidP="00AF60FB">
      <w:pPr>
        <w:rPr>
          <w:rFonts w:ascii="Times New Roman" w:eastAsia="Times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AF60FB" w:rsidRPr="009D0A57" w:rsidRDefault="00AF60FB" w:rsidP="00C763BC">
      <w:pPr>
        <w:ind w:rightChars="-142" w:right="-341" w:firstLineChars="236" w:firstLine="566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9D0A57">
        <w:rPr>
          <w:rFonts w:ascii="Times New Roman" w:hAnsi="Times New Roman" w:cs="Times New Roman"/>
          <w:color w:val="000000"/>
          <w:szCs w:val="24"/>
        </w:rPr>
        <w:t xml:space="preserve">I, </w:t>
      </w:r>
      <w:r w:rsidR="00FF4874">
        <w:rPr>
          <w:rFonts w:ascii="Times New Roman" w:hAnsi="Times New Roman" w:cs="Times New Roman"/>
          <w:color w:val="000000"/>
          <w:szCs w:val="24"/>
          <w:u w:val="single"/>
        </w:rPr>
        <w:t xml:space="preserve">  </w:t>
      </w:r>
      <w:proofErr w:type="gramEnd"/>
      <w:r w:rsidR="00FF4874">
        <w:rPr>
          <w:rFonts w:ascii="Times New Roman" w:hAnsi="Times New Roman" w:cs="Times New Roman"/>
          <w:color w:val="000000"/>
          <w:szCs w:val="24"/>
          <w:u w:val="single"/>
        </w:rPr>
        <w:t xml:space="preserve">        </w:t>
      </w:r>
      <w:r w:rsidR="00E82E1A">
        <w:rPr>
          <w:rFonts w:ascii="Times New Roman" w:hAnsi="Times New Roman" w:cs="Times New Roman"/>
          <w:color w:val="000000"/>
          <w:szCs w:val="24"/>
          <w:u w:val="single"/>
        </w:rPr>
        <w:t xml:space="preserve">   </w:t>
      </w:r>
      <w:bookmarkStart w:id="0" w:name="_GoBack"/>
      <w:bookmarkEnd w:id="0"/>
      <w:r w:rsidR="00FF4874">
        <w:rPr>
          <w:rFonts w:ascii="Times New Roman" w:hAnsi="Times New Roman" w:cs="Times New Roman"/>
          <w:color w:val="000000"/>
          <w:szCs w:val="24"/>
          <w:u w:val="single"/>
        </w:rPr>
        <w:t xml:space="preserve">    </w:t>
      </w:r>
      <w:r w:rsidR="00FF48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D0A57">
        <w:rPr>
          <w:rFonts w:ascii="Times New Roman" w:hAnsi="Times New Roman" w:cs="Times New Roman"/>
          <w:color w:val="000000"/>
          <w:szCs w:val="24"/>
        </w:rPr>
        <w:t>the *applicant / parent / guardian, of</w:t>
      </w:r>
      <w:r w:rsidR="00FF4874">
        <w:rPr>
          <w:rFonts w:ascii="Times New Roman" w:hAnsi="Times New Roman" w:cs="Times New Roman"/>
          <w:color w:val="000000"/>
          <w:szCs w:val="24"/>
        </w:rPr>
        <w:t xml:space="preserve"> </w:t>
      </w:r>
      <w:r w:rsidR="00FF4874">
        <w:rPr>
          <w:rFonts w:ascii="Times New Roman" w:hAnsi="Times New Roman" w:cs="Times New Roman"/>
          <w:color w:val="000000"/>
          <w:szCs w:val="24"/>
          <w:u w:val="single"/>
        </w:rPr>
        <w:t xml:space="preserve">                               </w:t>
      </w:r>
      <w:r w:rsidRPr="009D0A57">
        <w:rPr>
          <w:rFonts w:ascii="Times New Roman" w:hAnsi="Times New Roman" w:cs="Times New Roman"/>
          <w:color w:val="000000"/>
          <w:szCs w:val="24"/>
        </w:rPr>
        <w:t xml:space="preserve">, wish to lodge an appeal against the assessment result on *my / his / her application for </w:t>
      </w:r>
      <w:r w:rsidR="00FF4874">
        <w:rPr>
          <w:rFonts w:ascii="Times New Roman" w:hAnsi="Times New Roman" w:cs="Times New Roman"/>
          <w:color w:val="000000"/>
          <w:szCs w:val="24"/>
          <w:u w:val="single"/>
        </w:rPr>
        <w:t xml:space="preserve">                          </w:t>
      </w:r>
      <w:r w:rsidR="00FF48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D0A57">
        <w:rPr>
          <w:rFonts w:ascii="Times New Roman" w:hAnsi="Times New Roman" w:cs="Times New Roman"/>
          <w:color w:val="000000"/>
          <w:szCs w:val="24"/>
        </w:rPr>
        <w:t>(service) with the following reason (s):</w:t>
      </w:r>
    </w:p>
    <w:p w:rsidR="00AF60FB" w:rsidRPr="009D0A57" w:rsidRDefault="00AF60FB" w:rsidP="00C763BC">
      <w:pPr>
        <w:tabs>
          <w:tab w:val="left" w:pos="9037"/>
        </w:tabs>
        <w:ind w:rightChars="-142" w:right="-341"/>
        <w:rPr>
          <w:rFonts w:ascii="Times New Roman" w:hAnsi="Times New Roman" w:cs="Times New Roman"/>
          <w:szCs w:val="24"/>
        </w:rPr>
      </w:pPr>
      <w:r w:rsidRPr="009D0A57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0A57" w:rsidRPr="009D0A57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</w:t>
      </w:r>
    </w:p>
    <w:p w:rsidR="00AF60FB" w:rsidRPr="009D0A57" w:rsidRDefault="00AF60FB" w:rsidP="00C763BC">
      <w:pPr>
        <w:ind w:rightChars="-142" w:right="-341" w:firstLineChars="236" w:firstLine="472"/>
        <w:rPr>
          <w:rFonts w:ascii="Times New Roman" w:eastAsia="Times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AF60FB" w:rsidRPr="009D0A57" w:rsidRDefault="00AF60FB" w:rsidP="00C763BC">
      <w:pPr>
        <w:ind w:rightChars="-142" w:right="-341" w:firstLineChars="236" w:firstLine="566"/>
        <w:jc w:val="both"/>
        <w:rPr>
          <w:rFonts w:ascii="Times New Roman" w:hAnsi="Times New Roman" w:cs="Times New Roman"/>
          <w:color w:val="000000"/>
          <w:szCs w:val="24"/>
        </w:rPr>
      </w:pPr>
      <w:r w:rsidRPr="009D0A57">
        <w:rPr>
          <w:rFonts w:ascii="Times New Roman" w:hAnsi="Times New Roman" w:cs="Times New Roman"/>
          <w:color w:val="000000"/>
          <w:szCs w:val="24"/>
        </w:rPr>
        <w:t>I understand that *my / his / her personal information in relation to *my / his / her application for rehabilitation services will be released to the mediation team and Appeal Board for consideration of my appeal.</w:t>
      </w:r>
    </w:p>
    <w:p w:rsidR="00AF60FB" w:rsidRDefault="00AF60FB" w:rsidP="009D0A57">
      <w:pPr>
        <w:rPr>
          <w:rFonts w:ascii="Times New Roman" w:eastAsia="Times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9D0A57" w:rsidRPr="009D0A57" w:rsidRDefault="009D0A57" w:rsidP="009D0A57">
      <w:pPr>
        <w:rPr>
          <w:rFonts w:ascii="Times New Roman" w:eastAsia="Times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152145" w:rsidRPr="009D0A57" w:rsidRDefault="00152145" w:rsidP="009D0A57">
      <w:pPr>
        <w:rPr>
          <w:rFonts w:ascii="Times New Roman" w:eastAsia="Times" w:hAnsi="Times New Roman" w:cs="Times New Roman"/>
          <w:b/>
          <w:bCs/>
          <w:color w:val="000000"/>
          <w:sz w:val="20"/>
          <w:szCs w:val="20"/>
          <w:u w:val="single"/>
        </w:rPr>
      </w:pPr>
    </w:p>
    <w:tbl>
      <w:tblPr>
        <w:tblStyle w:val="a3"/>
        <w:tblW w:w="568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70"/>
      </w:tblGrid>
      <w:tr w:rsidR="00AF60FB" w:rsidRPr="009D0A57" w:rsidTr="00C763BC">
        <w:trPr>
          <w:trHeight w:val="227"/>
        </w:trPr>
        <w:tc>
          <w:tcPr>
            <w:tcW w:w="2410" w:type="dxa"/>
          </w:tcPr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>Signature: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AF60FB" w:rsidRPr="009D0A57" w:rsidRDefault="00AF60FB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F60FB" w:rsidRPr="009D0A57" w:rsidTr="00C763BC">
        <w:trPr>
          <w:trHeight w:val="454"/>
        </w:trPr>
        <w:tc>
          <w:tcPr>
            <w:tcW w:w="2410" w:type="dxa"/>
          </w:tcPr>
          <w:p w:rsidR="00152145" w:rsidRPr="009D0A57" w:rsidRDefault="00152145" w:rsidP="00AF60FB">
            <w:pPr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</w:pPr>
          </w:p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 xml:space="preserve">Name: 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F60FB" w:rsidRPr="009D0A57" w:rsidRDefault="00152145" w:rsidP="001521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 w:val="20"/>
                <w:szCs w:val="20"/>
              </w:rPr>
              <w:t>(Applicant / Parent / Guardian)</w:t>
            </w:r>
          </w:p>
          <w:p w:rsidR="00152145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F60FB" w:rsidRPr="009D0A57" w:rsidTr="00C763BC">
        <w:trPr>
          <w:trHeight w:val="242"/>
        </w:trPr>
        <w:tc>
          <w:tcPr>
            <w:tcW w:w="2410" w:type="dxa"/>
          </w:tcPr>
          <w:p w:rsidR="00C763BC" w:rsidRDefault="00C763BC" w:rsidP="00AF60FB">
            <w:pPr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</w:pPr>
          </w:p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>HKIC No.: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F60FB" w:rsidRPr="009D0A57" w:rsidRDefault="00C763BC" w:rsidP="00C763B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63BC">
              <w:rPr>
                <w:rFonts w:ascii="Times New Roman" w:eastAsia="Times" w:hAnsi="Times New Roman" w:cs="Times New Roman"/>
                <w:color w:val="000000"/>
                <w:kern w:val="0"/>
                <w:sz w:val="20"/>
                <w:szCs w:val="20"/>
              </w:rPr>
              <w:t>(Block Letter)</w:t>
            </w:r>
          </w:p>
        </w:tc>
      </w:tr>
      <w:tr w:rsidR="00AF60FB" w:rsidRPr="009D0A57" w:rsidTr="00C763BC">
        <w:trPr>
          <w:trHeight w:val="682"/>
        </w:trPr>
        <w:tc>
          <w:tcPr>
            <w:tcW w:w="2410" w:type="dxa"/>
          </w:tcPr>
          <w:p w:rsidR="00474B7C" w:rsidRDefault="00474B7C" w:rsidP="00AF60FB">
            <w:pPr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</w:pPr>
          </w:p>
          <w:p w:rsidR="00474B7C" w:rsidRDefault="00474B7C" w:rsidP="00AF60FB">
            <w:pPr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</w:pPr>
          </w:p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>Address: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F60FB" w:rsidRPr="009D0A57" w:rsidRDefault="00AF60FB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152145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152145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F60FB" w:rsidRPr="009D0A57" w:rsidTr="00C763BC">
        <w:trPr>
          <w:trHeight w:val="242"/>
        </w:trPr>
        <w:tc>
          <w:tcPr>
            <w:tcW w:w="2410" w:type="dxa"/>
          </w:tcPr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>Tel. No.: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F60FB" w:rsidRPr="009D0A57" w:rsidRDefault="00AF60FB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F60FB" w:rsidRPr="009D0A57" w:rsidTr="00C763BC">
        <w:trPr>
          <w:trHeight w:val="227"/>
        </w:trPr>
        <w:tc>
          <w:tcPr>
            <w:tcW w:w="2410" w:type="dxa"/>
          </w:tcPr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 xml:space="preserve">Fax </w:t>
            </w:r>
            <w:r w:rsidR="00C763BC"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>No.: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F60FB" w:rsidRPr="009D0A57" w:rsidRDefault="00AF60FB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F60FB" w:rsidRPr="009D0A57" w:rsidTr="00C763BC">
        <w:trPr>
          <w:trHeight w:val="242"/>
        </w:trPr>
        <w:tc>
          <w:tcPr>
            <w:tcW w:w="2410" w:type="dxa"/>
          </w:tcPr>
          <w:p w:rsidR="00AF60FB" w:rsidRPr="009D0A57" w:rsidRDefault="00152145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60FB">
              <w:rPr>
                <w:rFonts w:ascii="Times New Roman" w:eastAsia="Times" w:hAnsi="Times New Roman" w:cs="Times New Roman"/>
                <w:color w:val="000000"/>
                <w:kern w:val="0"/>
                <w:szCs w:val="24"/>
              </w:rPr>
              <w:t>Date: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AF60FB" w:rsidRPr="009D0A57" w:rsidRDefault="00AF60FB" w:rsidP="00AF60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152145" w:rsidRPr="009D0A57" w:rsidRDefault="00152145" w:rsidP="009D0A57">
      <w:pPr>
        <w:spacing w:line="0" w:lineRule="atLeast"/>
        <w:rPr>
          <w:rFonts w:ascii="Times New Roman" w:eastAsia="Times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AF60FB" w:rsidRPr="00AF60FB" w:rsidRDefault="00AF60FB" w:rsidP="009D0A57">
      <w:pPr>
        <w:autoSpaceDE w:val="0"/>
        <w:autoSpaceDN w:val="0"/>
        <w:adjustRightInd w:val="0"/>
        <w:spacing w:line="0" w:lineRule="atLeast"/>
        <w:rPr>
          <w:rFonts w:ascii="Times New Roman" w:eastAsia="Times" w:hAnsi="Times New Roman" w:cs="Times New Roman"/>
          <w:color w:val="000000"/>
          <w:kern w:val="0"/>
          <w:sz w:val="20"/>
          <w:szCs w:val="20"/>
        </w:rPr>
      </w:pPr>
      <w:r w:rsidRPr="00AF60FB">
        <w:rPr>
          <w:rFonts w:ascii="Times New Roman" w:eastAsia="Times" w:hAnsi="Times New Roman" w:cs="Times New Roman"/>
          <w:color w:val="000000"/>
          <w:kern w:val="0"/>
          <w:sz w:val="20"/>
          <w:szCs w:val="20"/>
        </w:rPr>
        <w:t xml:space="preserve">* Delete as inapplicable </w:t>
      </w:r>
    </w:p>
    <w:sectPr w:rsidR="00AF60FB" w:rsidRPr="00AF60FB" w:rsidSect="007B28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B1" w:rsidRDefault="00C022B1" w:rsidP="00803049">
      <w:r>
        <w:separator/>
      </w:r>
    </w:p>
  </w:endnote>
  <w:endnote w:type="continuationSeparator" w:id="0">
    <w:p w:rsidR="00C022B1" w:rsidRDefault="00C022B1" w:rsidP="0080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B1" w:rsidRDefault="00C022B1" w:rsidP="00803049">
      <w:r>
        <w:separator/>
      </w:r>
    </w:p>
  </w:footnote>
  <w:footnote w:type="continuationSeparator" w:id="0">
    <w:p w:rsidR="00C022B1" w:rsidRDefault="00C022B1" w:rsidP="0080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2B" w:rsidRDefault="00F2472B" w:rsidP="00803049">
    <w:pPr>
      <w:pStyle w:val="a8"/>
      <w:jc w:val="right"/>
      <w:rPr>
        <w:rFonts w:ascii="Times New Roman" w:hAnsi="Times New Roman" w:cs="Times New Roman"/>
        <w:sz w:val="16"/>
        <w:szCs w:val="16"/>
      </w:rPr>
    </w:pPr>
  </w:p>
  <w:p w:rsidR="00803049" w:rsidRPr="00803049" w:rsidRDefault="00803049" w:rsidP="00803049">
    <w:pPr>
      <w:pStyle w:val="a8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03049">
      <w:rPr>
        <w:rFonts w:ascii="Times New Roman" w:hAnsi="Times New Roman" w:cs="Times New Roman"/>
        <w:sz w:val="16"/>
        <w:szCs w:val="16"/>
      </w:rPr>
      <w:t>CRSRehab</w:t>
    </w:r>
    <w:proofErr w:type="spellEnd"/>
    <w:r w:rsidRPr="00803049">
      <w:rPr>
        <w:rFonts w:ascii="Times New Roman" w:hAnsi="Times New Roman" w:cs="Times New Roman"/>
        <w:sz w:val="16"/>
        <w:szCs w:val="16"/>
      </w:rPr>
      <w:t>-MPH Form A1</w:t>
    </w:r>
  </w:p>
  <w:p w:rsidR="00803049" w:rsidRPr="00803049" w:rsidRDefault="00803049" w:rsidP="00803049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803049">
      <w:rPr>
        <w:rFonts w:ascii="Times New Roman" w:hAnsi="Times New Roman" w:cs="Times New Roman"/>
        <w:sz w:val="16"/>
        <w:szCs w:val="16"/>
      </w:rPr>
      <w:t xml:space="preserve">(Revised 08/2018)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FB"/>
    <w:rsid w:val="00152145"/>
    <w:rsid w:val="002A14E6"/>
    <w:rsid w:val="00474B7C"/>
    <w:rsid w:val="005D62C2"/>
    <w:rsid w:val="007B2861"/>
    <w:rsid w:val="00803049"/>
    <w:rsid w:val="008A44C0"/>
    <w:rsid w:val="009A76B0"/>
    <w:rsid w:val="009D0A57"/>
    <w:rsid w:val="00AF60FB"/>
    <w:rsid w:val="00C022B1"/>
    <w:rsid w:val="00C763BC"/>
    <w:rsid w:val="00CD188C"/>
    <w:rsid w:val="00E82E1A"/>
    <w:rsid w:val="00F2472B"/>
    <w:rsid w:val="00FB1EA8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760BE"/>
  <w15:chartTrackingRefBased/>
  <w15:docId w15:val="{AC48B0D4-D041-4914-A9E7-8731604B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82">
    <w:name w:val="CM82"/>
    <w:basedOn w:val="a"/>
    <w:next w:val="a"/>
    <w:uiPriority w:val="99"/>
    <w:rsid w:val="00AF60FB"/>
    <w:pPr>
      <w:autoSpaceDE w:val="0"/>
      <w:autoSpaceDN w:val="0"/>
      <w:adjustRightInd w:val="0"/>
    </w:pPr>
    <w:rPr>
      <w:rFonts w:ascii="Helvetica" w:eastAsia="Helvetica"/>
      <w:kern w:val="0"/>
      <w:szCs w:val="24"/>
    </w:rPr>
  </w:style>
  <w:style w:type="paragraph" w:customStyle="1" w:styleId="CM86">
    <w:name w:val="CM86"/>
    <w:basedOn w:val="a"/>
    <w:next w:val="a"/>
    <w:uiPriority w:val="99"/>
    <w:rsid w:val="00AF60FB"/>
    <w:pPr>
      <w:autoSpaceDE w:val="0"/>
      <w:autoSpaceDN w:val="0"/>
      <w:adjustRightInd w:val="0"/>
    </w:pPr>
    <w:rPr>
      <w:rFonts w:ascii="Times" w:eastAsia="Times"/>
      <w:kern w:val="0"/>
      <w:szCs w:val="24"/>
    </w:rPr>
  </w:style>
  <w:style w:type="paragraph" w:customStyle="1" w:styleId="CM94">
    <w:name w:val="CM94"/>
    <w:basedOn w:val="a"/>
    <w:next w:val="a"/>
    <w:uiPriority w:val="99"/>
    <w:rsid w:val="00AF60FB"/>
    <w:pPr>
      <w:autoSpaceDE w:val="0"/>
      <w:autoSpaceDN w:val="0"/>
      <w:adjustRightInd w:val="0"/>
    </w:pPr>
    <w:rPr>
      <w:rFonts w:ascii="Times" w:eastAsia="Times"/>
      <w:kern w:val="0"/>
      <w:szCs w:val="24"/>
    </w:rPr>
  </w:style>
  <w:style w:type="paragraph" w:customStyle="1" w:styleId="CM66">
    <w:name w:val="CM66"/>
    <w:basedOn w:val="a"/>
    <w:next w:val="a"/>
    <w:uiPriority w:val="99"/>
    <w:rsid w:val="00AF60FB"/>
    <w:pPr>
      <w:autoSpaceDE w:val="0"/>
      <w:autoSpaceDN w:val="0"/>
      <w:adjustRightInd w:val="0"/>
      <w:spacing w:line="408" w:lineRule="atLeast"/>
    </w:pPr>
    <w:rPr>
      <w:rFonts w:ascii="Times" w:eastAsia="Times"/>
      <w:kern w:val="0"/>
      <w:szCs w:val="24"/>
    </w:rPr>
  </w:style>
  <w:style w:type="paragraph" w:customStyle="1" w:styleId="CM102">
    <w:name w:val="CM102"/>
    <w:basedOn w:val="a"/>
    <w:next w:val="a"/>
    <w:uiPriority w:val="99"/>
    <w:rsid w:val="00AF60FB"/>
    <w:pPr>
      <w:autoSpaceDE w:val="0"/>
      <w:autoSpaceDN w:val="0"/>
      <w:adjustRightInd w:val="0"/>
    </w:pPr>
    <w:rPr>
      <w:rFonts w:ascii="Times" w:eastAsia="Times"/>
      <w:kern w:val="0"/>
      <w:szCs w:val="24"/>
    </w:rPr>
  </w:style>
  <w:style w:type="table" w:styleId="a3">
    <w:name w:val="Table Grid"/>
    <w:basedOn w:val="a1"/>
    <w:uiPriority w:val="39"/>
    <w:rsid w:val="00AF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0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049"/>
    <w:rPr>
      <w:sz w:val="20"/>
      <w:szCs w:val="20"/>
    </w:rPr>
  </w:style>
  <w:style w:type="paragraph" w:styleId="a8">
    <w:name w:val="No Spacing"/>
    <w:uiPriority w:val="1"/>
    <w:qFormat/>
    <w:rsid w:val="0080304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998</Characters>
  <Application>Microsoft Office Word</Application>
  <DocSecurity>0</DocSecurity>
  <Lines>8</Lines>
  <Paragraphs>2</Paragraphs>
  <ScaleCrop>false</ScaleCrop>
  <Company>Hydration - Image Deployment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Becky MY</dc:creator>
  <cp:keywords/>
  <dc:description/>
  <cp:lastModifiedBy>TSE, Sai Lan</cp:lastModifiedBy>
  <cp:revision>13</cp:revision>
  <dcterms:created xsi:type="dcterms:W3CDTF">2022-11-16T01:29:00Z</dcterms:created>
  <dcterms:modified xsi:type="dcterms:W3CDTF">2023-09-14T00:37:00Z</dcterms:modified>
</cp:coreProperties>
</file>