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0A67" w14:textId="682484B1" w:rsidR="00351C4F" w:rsidRPr="00351C4F" w:rsidRDefault="00351C4F" w:rsidP="00351C4F">
      <w:pPr>
        <w:jc w:val="center"/>
        <w:rPr>
          <w:b/>
          <w:bCs/>
          <w:lang w:val="en-US"/>
        </w:rPr>
      </w:pPr>
      <w:r w:rsidRPr="00351C4F">
        <w:rPr>
          <w:b/>
          <w:bCs/>
          <w:lang w:val="en-US"/>
        </w:rPr>
        <w:t>Seri Perawatan Lansia</w:t>
      </w:r>
    </w:p>
    <w:p w14:paraId="6F4BAF5A" w14:textId="072A15F8" w:rsidR="000459EE" w:rsidRDefault="00351C4F" w:rsidP="00351C4F">
      <w:pPr>
        <w:jc w:val="center"/>
        <w:rPr>
          <w:b/>
          <w:bCs/>
          <w:lang w:val="en-US"/>
        </w:rPr>
      </w:pPr>
      <w:r w:rsidRPr="00351C4F">
        <w:rPr>
          <w:b/>
          <w:bCs/>
          <w:lang w:val="en-US"/>
        </w:rPr>
        <w:t>Komunikasi dengan Lansia penderita Demensia</w:t>
      </w:r>
    </w:p>
    <w:p w14:paraId="74997F17" w14:textId="77777777" w:rsidR="00351C4F" w:rsidRPr="00351C4F" w:rsidRDefault="00351C4F" w:rsidP="00351C4F">
      <w:pPr>
        <w:jc w:val="center"/>
        <w:rPr>
          <w:b/>
          <w:bCs/>
          <w:lang w:val="en-US"/>
        </w:rPr>
      </w:pPr>
    </w:p>
    <w:p w14:paraId="5F7D1DE0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Film ini diproduksi bersama oleh Departemen Kesehatan dan</w:t>
      </w:r>
    </w:p>
    <w:p w14:paraId="5DEFF39D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Departemen Kesejahteraan Sosial sebagai bahan referensi untuk</w:t>
      </w:r>
    </w:p>
    <w:p w14:paraId="5961C026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 dalam Perawatan Lansia.</w:t>
      </w:r>
    </w:p>
    <w:p w14:paraId="16156426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Hak cipta konten film ini adalah milik</w:t>
      </w:r>
    </w:p>
    <w:p w14:paraId="4DAFC053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Departemen Kesehatan dan Departemen Kesejahteraan Sosial.</w:t>
      </w:r>
    </w:p>
    <w:p w14:paraId="6A7204AB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Film ini diproduksi hanya untuk penggunaan nonkomersial.</w:t>
      </w:r>
    </w:p>
    <w:p w14:paraId="332A1021" w14:textId="77777777" w:rsidR="00351C4F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Ini tidak boleh disewakan, dijual, atau digunakan untuk tujuan mencari keuntungan.</w:t>
      </w:r>
    </w:p>
    <w:p w14:paraId="3CB66981" w14:textId="77777777" w:rsidR="000459EE" w:rsidRPr="000459EE" w:rsidRDefault="000459EE" w:rsidP="000459EE">
      <w:pPr>
        <w:rPr>
          <w:lang w:val="en-US"/>
        </w:rPr>
      </w:pPr>
    </w:p>
    <w:p w14:paraId="53CEDCFA" w14:textId="77777777" w:rsidR="00351C4F" w:rsidRDefault="00351C4F" w:rsidP="00351C4F">
      <w:pPr>
        <w:rPr>
          <w:lang w:val="en-US"/>
        </w:rPr>
      </w:pPr>
    </w:p>
    <w:p w14:paraId="28FFB251" w14:textId="33A1733E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Mary, teman saya Bu Chan akan datang</w:t>
      </w:r>
    </w:p>
    <w:p w14:paraId="012729B4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Tolong siapkan beberapa buah</w:t>
      </w:r>
    </w:p>
    <w:p w14:paraId="7FC03805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seduh seteko teh</w:t>
      </w:r>
    </w:p>
    <w:p w14:paraId="5665A7CD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dan rapikan tempat ini</w:t>
      </w:r>
    </w:p>
    <w:p w14:paraId="07BFB379" w14:textId="69959ACA" w:rsidR="000459EE" w:rsidRPr="000459EE" w:rsidRDefault="00351C4F" w:rsidP="00351C4F">
      <w:pPr>
        <w:rPr>
          <w:lang w:val="en-US"/>
        </w:rPr>
      </w:pPr>
      <w:r w:rsidRPr="00351C4F">
        <w:rPr>
          <w:lang w:val="en-US"/>
        </w:rPr>
        <w:t>Tentu, Bu</w:t>
      </w:r>
    </w:p>
    <w:p w14:paraId="6054CE6B" w14:textId="77777777" w:rsidR="000459EE" w:rsidRPr="000459EE" w:rsidRDefault="000459EE" w:rsidP="000459EE">
      <w:pPr>
        <w:rPr>
          <w:lang w:val="en-US"/>
        </w:rPr>
      </w:pPr>
    </w:p>
    <w:p w14:paraId="5E02B9F2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Hai Bu Chan. Hai Annie</w:t>
      </w:r>
    </w:p>
    <w:p w14:paraId="22ED7D7A" w14:textId="381644F6" w:rsidR="000459EE" w:rsidRPr="000459EE" w:rsidRDefault="00351C4F" w:rsidP="00351C4F">
      <w:pPr>
        <w:rPr>
          <w:lang w:val="en-US"/>
        </w:rPr>
      </w:pPr>
      <w:r w:rsidRPr="00351C4F">
        <w:rPr>
          <w:lang w:val="en-US"/>
        </w:rPr>
        <w:t>Mary, Bu Cheung</w:t>
      </w:r>
    </w:p>
    <w:p w14:paraId="6066FA6A" w14:textId="1B5055CB" w:rsidR="00351C4F" w:rsidRPr="00351C4F" w:rsidRDefault="00351C4F" w:rsidP="00351C4F">
      <w:pPr>
        <w:jc w:val="center"/>
      </w:pPr>
      <w:r w:rsidRPr="00351C4F">
        <w:t>Bu Chan dan Bu Cheung sedang mengobrol</w:t>
      </w:r>
    </w:p>
    <w:p w14:paraId="465EA7A6" w14:textId="77777777" w:rsidR="00F11564" w:rsidRPr="00351C4F" w:rsidRDefault="00F11564" w:rsidP="00F11564">
      <w:pPr>
        <w:jc w:val="center"/>
      </w:pPr>
    </w:p>
    <w:p w14:paraId="38852E8C" w14:textId="77777777" w:rsidR="00766835" w:rsidRPr="00766835" w:rsidRDefault="00766835" w:rsidP="00766835">
      <w:pPr>
        <w:rPr>
          <w:lang w:val="en-US"/>
        </w:rPr>
      </w:pPr>
      <w:r w:rsidRPr="00766835">
        <w:rPr>
          <w:lang w:val="en-US"/>
        </w:rPr>
        <w:t>Di mana jam tangan saya?</w:t>
      </w:r>
    </w:p>
    <w:p w14:paraId="3DBE3B4F" w14:textId="77777777" w:rsidR="00766835" w:rsidRDefault="00766835" w:rsidP="00766835">
      <w:pPr>
        <w:rPr>
          <w:lang w:val="en-US"/>
        </w:rPr>
      </w:pPr>
      <w:r w:rsidRPr="00766835">
        <w:rPr>
          <w:lang w:val="en-US"/>
        </w:rPr>
        <w:t>Di kamar</w:t>
      </w:r>
    </w:p>
    <w:p w14:paraId="0FE24EC3" w14:textId="77777777" w:rsidR="00766835" w:rsidRDefault="00766835" w:rsidP="00766835">
      <w:pPr>
        <w:jc w:val="center"/>
        <w:rPr>
          <w:lang w:val="en-US"/>
        </w:rPr>
      </w:pPr>
    </w:p>
    <w:p w14:paraId="66E85629" w14:textId="100A2FE5" w:rsidR="00351C4F" w:rsidRPr="00351C4F" w:rsidRDefault="00351C4F" w:rsidP="00766835">
      <w:pPr>
        <w:jc w:val="center"/>
      </w:pPr>
      <w:r w:rsidRPr="00351C4F">
        <w:t>Bu Chan dan Bu Cheung sedang mengobrol</w:t>
      </w:r>
    </w:p>
    <w:p w14:paraId="59D90238" w14:textId="771E77D6" w:rsidR="00F11564" w:rsidRDefault="00F11564" w:rsidP="00F11564">
      <w:pPr>
        <w:jc w:val="center"/>
        <w:rPr>
          <w:lang w:val="en-US"/>
        </w:rPr>
      </w:pPr>
    </w:p>
    <w:p w14:paraId="44F2C87E" w14:textId="77777777" w:rsidR="00766835" w:rsidRPr="00766835" w:rsidRDefault="00766835" w:rsidP="00766835">
      <w:pPr>
        <w:rPr>
          <w:lang w:val="en-US"/>
        </w:rPr>
      </w:pPr>
      <w:r w:rsidRPr="00766835">
        <w:rPr>
          <w:lang w:val="en-US"/>
        </w:rPr>
        <w:t>Di mana jam tangan saya?</w:t>
      </w:r>
    </w:p>
    <w:p w14:paraId="7537128E" w14:textId="77F44F46" w:rsidR="00F11564" w:rsidRDefault="00766835" w:rsidP="00766835">
      <w:pPr>
        <w:rPr>
          <w:lang w:val="en-US"/>
        </w:rPr>
      </w:pPr>
      <w:r w:rsidRPr="00766835">
        <w:rPr>
          <w:lang w:val="en-US"/>
        </w:rPr>
        <w:t>Itu ada di kamar</w:t>
      </w:r>
    </w:p>
    <w:p w14:paraId="729238B9" w14:textId="77777777" w:rsidR="00766835" w:rsidRPr="000459EE" w:rsidRDefault="00766835" w:rsidP="00766835">
      <w:pPr>
        <w:rPr>
          <w:lang w:val="en-US"/>
        </w:rPr>
      </w:pPr>
    </w:p>
    <w:p w14:paraId="7A3E41D3" w14:textId="23BE4A35" w:rsidR="00351C4F" w:rsidRPr="00351C4F" w:rsidRDefault="00351C4F" w:rsidP="00351C4F">
      <w:pPr>
        <w:jc w:val="center"/>
      </w:pPr>
      <w:r w:rsidRPr="00351C4F">
        <w:t>Bu Chan dan Bu Cheung sedang mengobrol</w:t>
      </w:r>
    </w:p>
    <w:p w14:paraId="71A8DBFC" w14:textId="77777777" w:rsidR="00F11564" w:rsidRDefault="00F11564" w:rsidP="000459EE">
      <w:pPr>
        <w:rPr>
          <w:lang w:val="en-US"/>
        </w:rPr>
      </w:pPr>
    </w:p>
    <w:p w14:paraId="2A84397B" w14:textId="2D44821C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Di mana jam tangan saya?</w:t>
      </w:r>
    </w:p>
    <w:p w14:paraId="246FD312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Sudah saya bilang itu ada di kamar!</w:t>
      </w:r>
    </w:p>
    <w:p w14:paraId="244F08CF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Bu, tolong jangan marah</w:t>
      </w:r>
    </w:p>
    <w:p w14:paraId="286F1091" w14:textId="494D15A7" w:rsidR="00351C4F" w:rsidRPr="000459EE" w:rsidRDefault="00351C4F" w:rsidP="00351C4F">
      <w:pPr>
        <w:rPr>
          <w:lang w:val="en-US"/>
        </w:rPr>
      </w:pPr>
      <w:r w:rsidRPr="00351C4F">
        <w:rPr>
          <w:lang w:val="en-US"/>
        </w:rPr>
        <w:t>Pak, jam tangannya ada di kamar</w:t>
      </w:r>
    </w:p>
    <w:p w14:paraId="2E39D4C3" w14:textId="77482117" w:rsidR="00351C4F" w:rsidRPr="000459EE" w:rsidRDefault="00351C4F" w:rsidP="000459EE">
      <w:pPr>
        <w:rPr>
          <w:lang w:val="en-US"/>
        </w:rPr>
      </w:pPr>
    </w:p>
    <w:p w14:paraId="4DD7BB03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Dia menderita demensia</w:t>
      </w:r>
    </w:p>
    <w:p w14:paraId="2FF80163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dan ingatannya semakin buruk</w:t>
      </w:r>
    </w:p>
    <w:p w14:paraId="68495015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Tidak mudah bagi saya berkomunikasi dengannya sekarang</w:t>
      </w:r>
    </w:p>
    <w:p w14:paraId="3B9FA89D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Jangan terburu-buru. Kita harus lebih sabar</w:t>
      </w:r>
    </w:p>
    <w:p w14:paraId="3F09851A" w14:textId="48EB941B" w:rsidR="00351C4F" w:rsidRPr="000459EE" w:rsidRDefault="00351C4F" w:rsidP="00351C4F">
      <w:pPr>
        <w:rPr>
          <w:lang w:val="en-US"/>
        </w:rPr>
      </w:pPr>
      <w:r w:rsidRPr="00351C4F">
        <w:rPr>
          <w:lang w:val="en-US"/>
        </w:rPr>
        <w:t>Istirahat dan minum teh dulu</w:t>
      </w:r>
    </w:p>
    <w:p w14:paraId="4CADC11D" w14:textId="1E04EAC7" w:rsidR="00351C4F" w:rsidRPr="000459EE" w:rsidRDefault="000459EE" w:rsidP="000459EE">
      <w:pPr>
        <w:rPr>
          <w:lang w:val="en-US"/>
        </w:rPr>
      </w:pPr>
      <w:r w:rsidRPr="000459EE">
        <w:rPr>
          <w:lang w:val="en-US"/>
        </w:rPr>
        <w:tab/>
      </w:r>
    </w:p>
    <w:p w14:paraId="3AF38B80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Jangan khawatir. Rileks</w:t>
      </w:r>
    </w:p>
    <w:p w14:paraId="0595EEA1" w14:textId="29331BD4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Annie, tahukah kamu bagaimana saya bisa merawat Bapak dengan lebih baik?</w:t>
      </w:r>
    </w:p>
    <w:p w14:paraId="14350DED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Apakah kamu masih ingat poin utama instruktur?</w:t>
      </w:r>
    </w:p>
    <w:p w14:paraId="64B57983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tentang berkomunikasi dengan lansia penderita demensia?</w:t>
      </w:r>
    </w:p>
    <w:p w14:paraId="2DCB6850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lastRenderedPageBreak/>
        <w:t xml:space="preserve">Terkadang, jika kita berbicara terlalu cepat atau dengan nada tinggi, </w:t>
      </w:r>
    </w:p>
    <w:p w14:paraId="5CF2B53A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mudah terjadi kesalahpahaman</w:t>
      </w:r>
    </w:p>
    <w:p w14:paraId="1D8EFCB8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Mereka mungkin merasa sedang dimarahi</w:t>
      </w:r>
    </w:p>
    <w:p w14:paraId="23B23372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Juga, terlalu banyak informasi dan gerakan tidak perlu</w:t>
      </w:r>
    </w:p>
    <w:p w14:paraId="6383B738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bisa menyesatkan atau mengalihkan perhatian mereka</w:t>
      </w:r>
    </w:p>
    <w:p w14:paraId="5879EF7F" w14:textId="13900638" w:rsidR="00351C4F" w:rsidRDefault="00351C4F" w:rsidP="00351C4F">
      <w:pPr>
        <w:rPr>
          <w:lang w:val="en-US"/>
        </w:rPr>
      </w:pPr>
      <w:r w:rsidRPr="00351C4F">
        <w:rPr>
          <w:lang w:val="en-US"/>
        </w:rPr>
        <w:t>Oh iya! Instruktur juga mengajari kami untuk</w:t>
      </w:r>
      <w:r>
        <w:rPr>
          <w:lang w:val="en-US"/>
        </w:rPr>
        <w:t xml:space="preserve"> </w:t>
      </w:r>
      <w:r w:rsidRPr="00351C4F">
        <w:rPr>
          <w:lang w:val="en-US"/>
        </w:rPr>
        <w:t>lebih memperhatikan lingkungan sekitar kami</w:t>
      </w:r>
    </w:p>
    <w:p w14:paraId="387E1AC0" w14:textId="15E674FA" w:rsidR="00351C4F" w:rsidRPr="000459EE" w:rsidRDefault="00351C4F" w:rsidP="00351C4F">
      <w:pPr>
        <w:rPr>
          <w:lang w:val="en-US"/>
        </w:rPr>
      </w:pPr>
    </w:p>
    <w:p w14:paraId="13105152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Pertama, kita perlu membantu lansia mendengar lebih jelas</w:t>
      </w:r>
    </w:p>
    <w:p w14:paraId="08D1CD7E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Beberapa faktor lingkungan bisa memengaruhi komunikasi</w:t>
      </w:r>
    </w:p>
    <w:p w14:paraId="5BDB132F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Misalnya, lansia mudah terganggu jika terlalu berisik</w:t>
      </w:r>
    </w:p>
    <w:p w14:paraId="57B693AB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Matikan radio atau TV jika perlu</w:t>
      </w:r>
    </w:p>
    <w:p w14:paraId="543E0A74" w14:textId="17AFE71C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Kita juga bisa mendorong lansia dengan gangguan pendengaran menggunakan alat bantu dengar</w:t>
      </w:r>
    </w:p>
    <w:p w14:paraId="172F8F1C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Bicara perlahan. Jangan berteriak pada mereka</w:t>
      </w:r>
    </w:p>
    <w:p w14:paraId="61821B99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dan cobalah tidak meninggikan suara atau nada Anda</w:t>
      </w:r>
    </w:p>
    <w:p w14:paraId="23FB8C64" w14:textId="0DA1EA8D" w:rsidR="00351C4F" w:rsidRDefault="00351C4F" w:rsidP="00351C4F">
      <w:pPr>
        <w:rPr>
          <w:lang w:val="en-US"/>
        </w:rPr>
      </w:pPr>
      <w:r w:rsidRPr="00351C4F">
        <w:rPr>
          <w:lang w:val="en-US"/>
        </w:rPr>
        <w:t>Keterampilan ini bisa membantu mereka mendengar lebih jelas</w:t>
      </w:r>
    </w:p>
    <w:p w14:paraId="452FDC79" w14:textId="5261716A" w:rsidR="00351C4F" w:rsidRPr="000459EE" w:rsidRDefault="00351C4F" w:rsidP="000459EE">
      <w:pPr>
        <w:rPr>
          <w:lang w:val="en-US"/>
        </w:rPr>
      </w:pPr>
    </w:p>
    <w:p w14:paraId="6523ACDC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Oke, kita perlu melakukan perubahan</w:t>
      </w:r>
    </w:p>
    <w:p w14:paraId="542FD18D" w14:textId="08731D64" w:rsidR="00351C4F" w:rsidRDefault="00351C4F" w:rsidP="00351C4F">
      <w:pPr>
        <w:rPr>
          <w:lang w:val="en-US"/>
        </w:rPr>
      </w:pPr>
      <w:r w:rsidRPr="00351C4F">
        <w:rPr>
          <w:lang w:val="en-US"/>
        </w:rPr>
        <w:t>Saatnya konsultasi tindak-lanjut</w:t>
      </w:r>
    </w:p>
    <w:p w14:paraId="7F67D1C4" w14:textId="77777777" w:rsidR="00F11564" w:rsidRPr="000459EE" w:rsidRDefault="00F11564" w:rsidP="000459EE">
      <w:pPr>
        <w:rPr>
          <w:lang w:val="en-US"/>
        </w:rPr>
      </w:pPr>
    </w:p>
    <w:p w14:paraId="03233916" w14:textId="3B8D0E70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Terkadang kita lupa duduk berhadap-hadapan dengan lansia saat kita sibuk dengan pekerjaan rumah</w:t>
      </w:r>
    </w:p>
    <w:p w14:paraId="518C0DAE" w14:textId="2612D549" w:rsidR="00351C4F" w:rsidRDefault="00351C4F" w:rsidP="00351C4F">
      <w:pPr>
        <w:rPr>
          <w:lang w:val="en-US"/>
        </w:rPr>
      </w:pPr>
      <w:r w:rsidRPr="00351C4F">
        <w:rPr>
          <w:lang w:val="en-US"/>
        </w:rPr>
        <w:t>Cobalah untuk menjaga kontak mata</w:t>
      </w:r>
    </w:p>
    <w:p w14:paraId="43BDFA95" w14:textId="77777777" w:rsidR="00F11564" w:rsidRPr="000459EE" w:rsidRDefault="00F11564" w:rsidP="000459EE">
      <w:pPr>
        <w:rPr>
          <w:lang w:val="en-US"/>
        </w:rPr>
      </w:pPr>
    </w:p>
    <w:p w14:paraId="605A90D4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Apakah kita akan tindak lanjut hari ini?</w:t>
      </w:r>
    </w:p>
    <w:p w14:paraId="3026DA50" w14:textId="331D7F93" w:rsidR="00351C4F" w:rsidRDefault="00351C4F" w:rsidP="00351C4F">
      <w:pPr>
        <w:rPr>
          <w:lang w:val="en-US"/>
        </w:rPr>
      </w:pPr>
      <w:r w:rsidRPr="00351C4F">
        <w:rPr>
          <w:lang w:val="en-US"/>
        </w:rPr>
        <w:t>Biar saya menyalakan lampu dan membaca dengan jelas</w:t>
      </w:r>
    </w:p>
    <w:p w14:paraId="4D729770" w14:textId="2946CBA4" w:rsidR="00351C4F" w:rsidRPr="000459EE" w:rsidRDefault="00351C4F" w:rsidP="000459EE">
      <w:pPr>
        <w:rPr>
          <w:lang w:val="en-US"/>
        </w:rPr>
      </w:pPr>
    </w:p>
    <w:p w14:paraId="6EDFFA3D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Ekspresi dan bahasa tubuh sama-sama penting dalam komunikasi</w:t>
      </w:r>
    </w:p>
    <w:p w14:paraId="3FD5F991" w14:textId="737BDBB6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Pastikan ada cukup cahaya bagi lansia untuk melihat</w:t>
      </w:r>
      <w:r>
        <w:rPr>
          <w:lang w:val="en-US"/>
        </w:rPr>
        <w:t xml:space="preserve"> </w:t>
      </w:r>
      <w:r w:rsidRPr="00351C4F">
        <w:rPr>
          <w:lang w:val="en-US"/>
        </w:rPr>
        <w:t>ekspresi wajah dan gerak tubuh Anda dengan jelas</w:t>
      </w:r>
    </w:p>
    <w:p w14:paraId="7A97D679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Juga, tanyakan hanya satu pertanyaan pada satu waktu</w:t>
      </w:r>
    </w:p>
    <w:p w14:paraId="30BC41EF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Lebih baik lagi memberikan opsi</w:t>
      </w:r>
    </w:p>
    <w:p w14:paraId="6EA2BE7F" w14:textId="71A8C488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Misalnya, daripada bertanya "mantel mana yang ingin Bapak pakai?"</w:t>
      </w:r>
    </w:p>
    <w:p w14:paraId="16DC3EB1" w14:textId="11A88115" w:rsidR="00351C4F" w:rsidRDefault="00351C4F" w:rsidP="00351C4F">
      <w:pPr>
        <w:rPr>
          <w:lang w:val="en-US"/>
        </w:rPr>
      </w:pPr>
      <w:r w:rsidRPr="00351C4F">
        <w:rPr>
          <w:lang w:val="en-US"/>
        </w:rPr>
        <w:t>Anda bisa bertanya</w:t>
      </w:r>
    </w:p>
    <w:p w14:paraId="01B3B395" w14:textId="38B1F772" w:rsidR="000459EE" w:rsidRPr="000459EE" w:rsidRDefault="000459EE" w:rsidP="000459EE">
      <w:pPr>
        <w:rPr>
          <w:lang w:val="en-US"/>
        </w:rPr>
      </w:pPr>
      <w:r w:rsidRPr="000459EE">
        <w:rPr>
          <w:lang w:val="en-US"/>
        </w:rPr>
        <w:tab/>
      </w:r>
    </w:p>
    <w:p w14:paraId="3897DEED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Bapak ingin memakai jas merah atau hijau?</w:t>
      </w:r>
    </w:p>
    <w:p w14:paraId="65FD1D24" w14:textId="3D9900B4" w:rsidR="000459EE" w:rsidRDefault="00351C4F" w:rsidP="00351C4F">
      <w:pPr>
        <w:rPr>
          <w:lang w:val="en-US"/>
        </w:rPr>
      </w:pPr>
      <w:r w:rsidRPr="00351C4F">
        <w:rPr>
          <w:lang w:val="en-US"/>
        </w:rPr>
        <w:t>Yang ini</w:t>
      </w:r>
    </w:p>
    <w:p w14:paraId="4F709525" w14:textId="232A86A7" w:rsidR="00351C4F" w:rsidRPr="000459EE" w:rsidRDefault="00351C4F" w:rsidP="00351C4F">
      <w:pPr>
        <w:rPr>
          <w:lang w:val="en-US"/>
        </w:rPr>
      </w:pPr>
    </w:p>
    <w:p w14:paraId="26F313DC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Ingatlah untuk ringkas dan jelas</w:t>
      </w:r>
    </w:p>
    <w:p w14:paraId="26D6A760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dengan hanya satu pesan pada satu waktu</w:t>
      </w:r>
    </w:p>
    <w:p w14:paraId="530254D9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Ini membantu kita mengekspresikan lebih efektif</w:t>
      </w:r>
    </w:p>
    <w:p w14:paraId="7FAF5019" w14:textId="098CD1B0" w:rsidR="000459EE" w:rsidRDefault="00351C4F" w:rsidP="00351C4F">
      <w:pPr>
        <w:rPr>
          <w:lang w:val="en-US"/>
        </w:rPr>
      </w:pPr>
      <w:r w:rsidRPr="00351C4F">
        <w:rPr>
          <w:lang w:val="en-US"/>
        </w:rPr>
        <w:t>Misal, jangan asal bilang "pakai baju", sebaliknya Anda bisa bilang</w:t>
      </w:r>
    </w:p>
    <w:p w14:paraId="7A550FFF" w14:textId="77777777" w:rsidR="00351C4F" w:rsidRPr="000459EE" w:rsidRDefault="00351C4F" w:rsidP="00351C4F">
      <w:pPr>
        <w:rPr>
          <w:lang w:val="en-US"/>
        </w:rPr>
      </w:pPr>
    </w:p>
    <w:p w14:paraId="6E2FE02E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Pak, masukkan lengan kiri dulu</w:t>
      </w:r>
    </w:p>
    <w:p w14:paraId="296C48EE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lalu lengan kanan</w:t>
      </w:r>
    </w:p>
    <w:p w14:paraId="536981E1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Hati-hati dengan ekspresi wajah dan gerak tubuh Anda</w:t>
      </w:r>
    </w:p>
    <w:p w14:paraId="24601BC5" w14:textId="53AA0C90" w:rsidR="00351C4F" w:rsidRDefault="00351C4F" w:rsidP="00351C4F">
      <w:pPr>
        <w:rPr>
          <w:lang w:val="en-US"/>
        </w:rPr>
      </w:pPr>
      <w:r w:rsidRPr="00351C4F">
        <w:rPr>
          <w:lang w:val="en-US"/>
        </w:rPr>
        <w:t>Mengangguk dan tersenyum dapat menyemangati lansia</w:t>
      </w:r>
    </w:p>
    <w:p w14:paraId="44F42D0F" w14:textId="12292644" w:rsidR="00351C4F" w:rsidRDefault="00351C4F" w:rsidP="000459EE">
      <w:pPr>
        <w:rPr>
          <w:lang w:val="en-US"/>
        </w:rPr>
      </w:pPr>
    </w:p>
    <w:p w14:paraId="1E19C240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Saya lupa ke mana kita akan pergi lagi</w:t>
      </w:r>
    </w:p>
    <w:p w14:paraId="4C8E5B29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Kita akan ke rumah sakit untuk konsultasi tindak-lanjut</w:t>
      </w:r>
    </w:p>
    <w:p w14:paraId="6B0FF2D7" w14:textId="4FF06B97" w:rsidR="00351C4F" w:rsidRPr="000459EE" w:rsidRDefault="00351C4F" w:rsidP="00351C4F">
      <w:pPr>
        <w:rPr>
          <w:lang w:val="en-US"/>
        </w:rPr>
      </w:pPr>
      <w:r w:rsidRPr="00351C4F">
        <w:rPr>
          <w:lang w:val="en-US"/>
        </w:rPr>
        <w:t>Obat Bapak sudah habis</w:t>
      </w:r>
    </w:p>
    <w:p w14:paraId="12D08FDA" w14:textId="77777777" w:rsidR="00351C4F" w:rsidRDefault="00351C4F" w:rsidP="000459EE">
      <w:pPr>
        <w:rPr>
          <w:lang w:val="en-US"/>
        </w:rPr>
      </w:pPr>
    </w:p>
    <w:p w14:paraId="688C3707" w14:textId="14F591C7" w:rsidR="000459EE" w:rsidRPr="000459EE" w:rsidRDefault="00351C4F" w:rsidP="00351C4F">
      <w:pPr>
        <w:rPr>
          <w:lang w:val="en-US"/>
        </w:rPr>
      </w:pPr>
      <w:r w:rsidRPr="00351C4F">
        <w:rPr>
          <w:lang w:val="en-US"/>
        </w:rPr>
        <w:t>Jika perlu, kita bisa menggunakan objek nyata untuk membantu mereka memahaminya</w:t>
      </w:r>
      <w:r w:rsidR="000459EE" w:rsidRPr="000459EE">
        <w:rPr>
          <w:lang w:val="en-US"/>
        </w:rPr>
        <w:tab/>
      </w:r>
    </w:p>
    <w:p w14:paraId="39F158D5" w14:textId="54576EDE" w:rsidR="00351C4F" w:rsidRDefault="00351C4F" w:rsidP="000459EE">
      <w:pPr>
        <w:rPr>
          <w:lang w:val="en-US"/>
        </w:rPr>
      </w:pPr>
    </w:p>
    <w:p w14:paraId="7F723DA8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jangan berbicara terlalu cepat</w:t>
      </w:r>
    </w:p>
    <w:p w14:paraId="417A7F79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dan ulangi bila perlu</w:t>
      </w:r>
    </w:p>
    <w:p w14:paraId="676D0768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agar mereka bisa mendengar lebih jelas</w:t>
      </w:r>
    </w:p>
    <w:p w14:paraId="08EDBC74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Terakhir tapi tak kalah penting, ingat untuk sabar</w:t>
      </w:r>
    </w:p>
    <w:p w14:paraId="30FAC6B1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Jangan terburu-buru</w:t>
      </w:r>
    </w:p>
    <w:p w14:paraId="1B75595E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Beri mereka waktu untuk mengekspresikan diri</w:t>
      </w:r>
    </w:p>
    <w:p w14:paraId="3B177CB0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Ada video lain tentang perawatan lansia</w:t>
      </w:r>
    </w:p>
    <w:p w14:paraId="79B4C516" w14:textId="58C3E53E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>di situs web Departemen Kesehatan dan</w:t>
      </w:r>
      <w:r>
        <w:rPr>
          <w:lang w:val="en-US"/>
        </w:rPr>
        <w:t xml:space="preserve"> </w:t>
      </w:r>
      <w:r w:rsidRPr="00351C4F">
        <w:rPr>
          <w:lang w:val="en-US"/>
        </w:rPr>
        <w:t>Departemen Kesejahteraan Sosial</w:t>
      </w:r>
    </w:p>
    <w:p w14:paraId="0D5507AA" w14:textId="77777777" w:rsidR="00351C4F" w:rsidRPr="00351C4F" w:rsidRDefault="00351C4F" w:rsidP="00351C4F">
      <w:pPr>
        <w:rPr>
          <w:lang w:val="en-US"/>
        </w:rPr>
      </w:pPr>
      <w:r w:rsidRPr="00351C4F">
        <w:rPr>
          <w:lang w:val="en-US"/>
        </w:rPr>
        <w:t xml:space="preserve">Mari kita bersama-sama menjaga mereka dan </w:t>
      </w:r>
    </w:p>
    <w:p w14:paraId="6D8DA49B" w14:textId="1213B085" w:rsidR="00351C4F" w:rsidRPr="000459EE" w:rsidRDefault="00351C4F" w:rsidP="00351C4F">
      <w:pPr>
        <w:rPr>
          <w:lang w:val="en-US"/>
        </w:rPr>
      </w:pPr>
      <w:r w:rsidRPr="00351C4F">
        <w:rPr>
          <w:lang w:val="en-US"/>
        </w:rPr>
        <w:t>membiasakan diri dengan apa yang telah kita pelajari!</w:t>
      </w:r>
    </w:p>
    <w:p w14:paraId="40F856C2" w14:textId="77777777" w:rsidR="000459EE" w:rsidRPr="000459EE" w:rsidRDefault="000459EE" w:rsidP="000459EE">
      <w:pPr>
        <w:jc w:val="center"/>
        <w:rPr>
          <w:lang w:val="en-US"/>
        </w:rPr>
      </w:pPr>
    </w:p>
    <w:p w14:paraId="11E74F62" w14:textId="77777777" w:rsidR="00351C4F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Penolakan</w:t>
      </w:r>
    </w:p>
    <w:p w14:paraId="4099B506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Keterampilan dalam film ini berfungsi sebagai referensi umum dan</w:t>
      </w:r>
    </w:p>
    <w:p w14:paraId="63C28AD5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untuk tujuan pendidikan.</w:t>
      </w:r>
    </w:p>
    <w:p w14:paraId="3954FD8C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Ini mungkin tidak berlaku bagi semua lansia dalam segala situasi.</w:t>
      </w:r>
    </w:p>
    <w:p w14:paraId="0C8FBA7B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Silakan berkonsultasi dengan profesional perawatan kesehatan jika</w:t>
      </w:r>
    </w:p>
    <w:p w14:paraId="00F1B344" w14:textId="77777777" w:rsidR="00351C4F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ada keraguan penerapan keterampilan pada situasi tertentu.</w:t>
      </w:r>
    </w:p>
    <w:p w14:paraId="2A2A07F8" w14:textId="77777777" w:rsidR="00022AC1" w:rsidRPr="00022AC1" w:rsidRDefault="00022AC1" w:rsidP="00351C4F">
      <w:pPr>
        <w:jc w:val="center"/>
        <w:rPr>
          <w:lang w:val="en-US"/>
        </w:rPr>
      </w:pPr>
    </w:p>
    <w:p w14:paraId="52CE770A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Departemen Kesehatan</w:t>
      </w:r>
    </w:p>
    <w:p w14:paraId="55B9A687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Situs Layanan Kesehatan Lansia</w:t>
      </w:r>
    </w:p>
    <w:p w14:paraId="4E367876" w14:textId="3BDED5F2" w:rsidR="00351C4F" w:rsidRDefault="00351C4F" w:rsidP="00351C4F">
      <w:pPr>
        <w:jc w:val="center"/>
        <w:rPr>
          <w:lang w:val="en-US"/>
        </w:rPr>
      </w:pPr>
      <w:r w:rsidRPr="00351C4F">
        <w:rPr>
          <w:lang w:val="en-US"/>
        </w:rPr>
        <w:t>www.elderly.gov.hk</w:t>
      </w:r>
    </w:p>
    <w:p w14:paraId="1AB82488" w14:textId="77777777" w:rsidR="00351C4F" w:rsidRDefault="00351C4F" w:rsidP="00351C4F">
      <w:pPr>
        <w:jc w:val="center"/>
        <w:rPr>
          <w:lang w:val="en-US"/>
        </w:rPr>
      </w:pPr>
    </w:p>
    <w:p w14:paraId="255E2AD5" w14:textId="6E3C7CCC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Departemen Kesejahteraan Sosial</w:t>
      </w:r>
    </w:p>
    <w:p w14:paraId="289DF46A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</w:t>
      </w:r>
    </w:p>
    <w:p w14:paraId="4EB6417A" w14:textId="77777777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dalam Perawatan Lansia</w:t>
      </w:r>
    </w:p>
    <w:p w14:paraId="40FABD49" w14:textId="218C91CD" w:rsidR="00351C4F" w:rsidRPr="00781D4D" w:rsidRDefault="00351C4F" w:rsidP="00351C4F">
      <w:pPr>
        <w:jc w:val="center"/>
        <w:rPr>
          <w:lang w:val="en-US"/>
        </w:rPr>
      </w:pPr>
      <w:r w:rsidRPr="00781D4D">
        <w:rPr>
          <w:lang w:val="en-US"/>
        </w:rPr>
        <w:t>www.swd.gov.hk/en/index/site_pubsvc/page_elderly/sub_psfdh/</w:t>
      </w:r>
    </w:p>
    <w:p w14:paraId="3BBB713E" w14:textId="472ADF89" w:rsidR="0031735B" w:rsidRPr="00022AC1" w:rsidRDefault="0031735B" w:rsidP="00351C4F">
      <w:pPr>
        <w:jc w:val="center"/>
        <w:rPr>
          <w:lang w:val="en-US"/>
        </w:rPr>
      </w:pP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459EE"/>
    <w:rsid w:val="002B2CAD"/>
    <w:rsid w:val="002C3672"/>
    <w:rsid w:val="0031735B"/>
    <w:rsid w:val="00344C89"/>
    <w:rsid w:val="00351C4F"/>
    <w:rsid w:val="00437715"/>
    <w:rsid w:val="00610717"/>
    <w:rsid w:val="006F08F4"/>
    <w:rsid w:val="00766835"/>
    <w:rsid w:val="007B1B64"/>
    <w:rsid w:val="00802A16"/>
    <w:rsid w:val="00821452"/>
    <w:rsid w:val="00917896"/>
    <w:rsid w:val="00985D77"/>
    <w:rsid w:val="0099013B"/>
    <w:rsid w:val="009C0782"/>
    <w:rsid w:val="00B37F27"/>
    <w:rsid w:val="00BC590E"/>
    <w:rsid w:val="00C30608"/>
    <w:rsid w:val="00CB4BF7"/>
    <w:rsid w:val="00D21065"/>
    <w:rsid w:val="00F11564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E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10</cp:revision>
  <dcterms:created xsi:type="dcterms:W3CDTF">2020-12-15T08:09:00Z</dcterms:created>
  <dcterms:modified xsi:type="dcterms:W3CDTF">2021-01-04T06:15:00Z</dcterms:modified>
</cp:coreProperties>
</file>